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40" w:rsidRDefault="005F752E">
      <w:pPr>
        <w:pStyle w:val="20"/>
        <w:shd w:val="clear" w:color="auto" w:fill="auto"/>
        <w:spacing w:after="505" w:line="280" w:lineRule="exact"/>
        <w:ind w:left="40"/>
      </w:pPr>
      <w:r>
        <w:rPr>
          <w:rStyle w:val="21"/>
          <w:b/>
          <w:bCs/>
          <w:i/>
          <w:iCs/>
        </w:rPr>
        <w:t>Режим занятий обучающихся</w:t>
      </w:r>
      <w:r w:rsidR="009055B5">
        <w:rPr>
          <w:rStyle w:val="21"/>
          <w:b/>
          <w:bCs/>
          <w:i/>
          <w:iCs/>
        </w:rPr>
        <w:t xml:space="preserve"> в ДЮСШ</w:t>
      </w:r>
    </w:p>
    <w:p w:rsidR="00167140" w:rsidRDefault="009055B5">
      <w:pPr>
        <w:pStyle w:val="1"/>
        <w:shd w:val="clear" w:color="auto" w:fill="auto"/>
        <w:spacing w:before="0"/>
        <w:ind w:left="20"/>
      </w:pPr>
      <w:r>
        <w:t>1. В ДЮСШ</w:t>
      </w:r>
      <w:r w:rsidR="005F752E">
        <w:t xml:space="preserve"> устанавливаются следующие этапы обучения (ступени):</w:t>
      </w:r>
    </w:p>
    <w:p w:rsidR="00167140" w:rsidRDefault="005F752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  <w:ind w:left="720" w:right="20"/>
      </w:pPr>
      <w:r>
        <w:rPr>
          <w:rStyle w:val="a5"/>
        </w:rPr>
        <w:t xml:space="preserve">1-ая ступень </w:t>
      </w:r>
      <w:r>
        <w:t>- этап спортивно-оздоровительной работы среди детей дошкольного возраста и обучающихся, не выполняющих установленные нормативы по выбранному виду спорта;</w:t>
      </w:r>
    </w:p>
    <w:p w:rsidR="00167140" w:rsidRDefault="005F752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20" w:firstLine="700"/>
      </w:pPr>
      <w:r>
        <w:rPr>
          <w:rStyle w:val="a5"/>
        </w:rPr>
        <w:t xml:space="preserve">2-ая ступень </w:t>
      </w:r>
      <w:r>
        <w:t>- этап начальной подготовки по виду спорта;</w:t>
      </w:r>
    </w:p>
    <w:p w:rsidR="00167140" w:rsidRDefault="005F752E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left="720" w:right="20"/>
      </w:pPr>
      <w:r>
        <w:rPr>
          <w:rStyle w:val="a5"/>
        </w:rPr>
        <w:t xml:space="preserve">3-я ступень </w:t>
      </w:r>
      <w:r>
        <w:t xml:space="preserve">- учебно-тренировочный этап для </w:t>
      </w:r>
      <w:proofErr w:type="gramStart"/>
      <w:r>
        <w:t>обучающихся</w:t>
      </w:r>
      <w:proofErr w:type="gramEnd"/>
      <w:r>
        <w:t xml:space="preserve"> по видам спорта.</w:t>
      </w:r>
    </w:p>
    <w:p w:rsidR="00167140" w:rsidRDefault="005F752E">
      <w:pPr>
        <w:pStyle w:val="1"/>
        <w:shd w:val="clear" w:color="auto" w:fill="auto"/>
        <w:spacing w:before="0"/>
        <w:ind w:left="20" w:right="20"/>
      </w:pPr>
      <w:r>
        <w:t>Про</w:t>
      </w:r>
      <w:r w:rsidR="009055B5">
        <w:t>должительность обучения в ДЮСШ</w:t>
      </w:r>
      <w:r>
        <w:t xml:space="preserve"> колеблется от одного года до 8-и лет, в зависимости от вида спорта и их деятельности.</w:t>
      </w:r>
    </w:p>
    <w:p w:rsidR="00167140" w:rsidRDefault="005F752E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  <w:ind w:left="20" w:right="20"/>
      </w:pPr>
      <w:r>
        <w:t>Основными фор</w:t>
      </w:r>
      <w:r w:rsidR="009055B5">
        <w:t>мами проведения занятий в ДЮСШ</w:t>
      </w:r>
      <w:r>
        <w:t xml:space="preserve"> являются групповые, практические и теоретические занятия, работы по индивидуальным планам, участие в соревнованиях, учебно-тренировочных сборах и судейская практика детей. Продолжительность учебно-тренировочного занятия не должна превышать: в группах начальной подготовки 2-х академических часов; в учебно-тренировочных группах не более 4-х академических часов.</w:t>
      </w:r>
    </w:p>
    <w:p w:rsidR="00167140" w:rsidRDefault="005F752E">
      <w:pPr>
        <w:pStyle w:val="1"/>
        <w:shd w:val="clear" w:color="auto" w:fill="auto"/>
        <w:spacing w:before="0"/>
        <w:ind w:left="20" w:right="20" w:firstLine="700"/>
      </w:pPr>
      <w:r>
        <w:t>Режим учебно</w:t>
      </w:r>
      <w:r>
        <w:softHyphen/>
      </w:r>
      <w:r w:rsidR="009055B5">
        <w:t>-</w:t>
      </w:r>
      <w:r>
        <w:t>тренировочного процесса для дошкольников - академический час - 30 минут. Для всех возрастов, начиная с первого класса - академический час - 45 минут.</w:t>
      </w:r>
    </w:p>
    <w:p w:rsidR="00167140" w:rsidRDefault="005F752E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before="0"/>
        <w:ind w:left="20" w:right="20"/>
      </w:pPr>
      <w:r>
        <w:t xml:space="preserve">Учебный год в </w:t>
      </w:r>
      <w:r w:rsidR="009055B5">
        <w:t>ДЮСШ</w:t>
      </w:r>
      <w:r>
        <w:t xml:space="preserve"> начинается 1 сентября и заканчивается 31 мая. В период летнего отдыха дети занимаются по индивидуальным планам. Продолжительность учебного года устанавливается 52 недели (из них - 5 недель</w:t>
      </w:r>
      <w:proofErr w:type="gramStart"/>
      <w:r>
        <w:t xml:space="preserve"> </w:t>
      </w:r>
      <w:r>
        <w:rPr>
          <w:rStyle w:val="10pt"/>
        </w:rPr>
        <w:t>В</w:t>
      </w:r>
      <w:proofErr w:type="gramEnd"/>
      <w:r>
        <w:rPr>
          <w:rStyle w:val="10pt"/>
        </w:rPr>
        <w:t xml:space="preserve"> </w:t>
      </w:r>
      <w:r>
        <w:t>спортивном лагере при условии финансового обеспечения).</w:t>
      </w:r>
    </w:p>
    <w:p w:rsidR="00167140" w:rsidRDefault="005F752E">
      <w:pPr>
        <w:pStyle w:val="1"/>
        <w:numPr>
          <w:ilvl w:val="0"/>
          <w:numId w:val="2"/>
        </w:numPr>
        <w:shd w:val="clear" w:color="auto" w:fill="auto"/>
        <w:tabs>
          <w:tab w:val="left" w:pos="476"/>
        </w:tabs>
        <w:spacing w:before="0"/>
        <w:ind w:left="20" w:right="20"/>
      </w:pPr>
      <w:r>
        <w:t xml:space="preserve">Организация образовательного процесса в </w:t>
      </w:r>
      <w:r w:rsidR="009055B5">
        <w:t>ДЮСШ</w:t>
      </w:r>
      <w:r>
        <w:t xml:space="preserve"> осуществляется в соответствии с образовательными программами и расписанием учебно</w:t>
      </w:r>
      <w:r>
        <w:softHyphen/>
        <w:t>тренировочных занятий.</w:t>
      </w:r>
    </w:p>
    <w:p w:rsidR="00167140" w:rsidRDefault="005F752E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before="0"/>
        <w:ind w:left="20"/>
      </w:pPr>
      <w:r>
        <w:t>Учебные занятия не ранее 08.00 часов, заканчиваются не позднее 20.00 часов.</w:t>
      </w:r>
    </w:p>
    <w:sectPr w:rsidR="00167140" w:rsidSect="00167140">
      <w:type w:val="continuous"/>
      <w:pgSz w:w="11909" w:h="16838"/>
      <w:pgMar w:top="2851" w:right="1267" w:bottom="285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43" w:rsidRDefault="00372043" w:rsidP="00167140">
      <w:r>
        <w:separator/>
      </w:r>
    </w:p>
  </w:endnote>
  <w:endnote w:type="continuationSeparator" w:id="0">
    <w:p w:rsidR="00372043" w:rsidRDefault="00372043" w:rsidP="0016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43" w:rsidRDefault="00372043"/>
  </w:footnote>
  <w:footnote w:type="continuationSeparator" w:id="0">
    <w:p w:rsidR="00372043" w:rsidRDefault="003720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10C"/>
    <w:multiLevelType w:val="multilevel"/>
    <w:tmpl w:val="22A2F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2520C"/>
    <w:multiLevelType w:val="multilevel"/>
    <w:tmpl w:val="DCFAF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7140"/>
    <w:rsid w:val="00167140"/>
    <w:rsid w:val="001E794C"/>
    <w:rsid w:val="00372043"/>
    <w:rsid w:val="005F752E"/>
    <w:rsid w:val="009055B5"/>
    <w:rsid w:val="00B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1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71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167140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16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167140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"/>
    <w:basedOn w:val="a4"/>
    <w:rsid w:val="00167140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167140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1">
    <w:name w:val="Основной текст1"/>
    <w:basedOn w:val="a"/>
    <w:link w:val="a4"/>
    <w:rsid w:val="00167140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2014-10-15T10:37:00Z</dcterms:created>
  <dcterms:modified xsi:type="dcterms:W3CDTF">2014-10-15T10:42:00Z</dcterms:modified>
</cp:coreProperties>
</file>